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E2" w:rsidRDefault="00A16BE2" w:rsidP="00A16BE2">
      <w:pPr>
        <w:jc w:val="center"/>
        <w:rPr>
          <w:rFonts w:ascii="Times New Roman" w:hAnsi="Times New Roman"/>
          <w:b/>
          <w:sz w:val="24"/>
          <w:szCs w:val="24"/>
          <w:lang w:val="kk-KZ"/>
        </w:rPr>
      </w:pPr>
      <w:r w:rsidRPr="00CA110A">
        <w:rPr>
          <w:rFonts w:ascii="Times New Roman" w:hAnsi="Times New Roman"/>
          <w:b/>
          <w:sz w:val="24"/>
          <w:szCs w:val="24"/>
          <w:lang w:val="kk-KZ"/>
        </w:rPr>
        <w:t>СӨЖ</w:t>
      </w:r>
      <w:r w:rsidRPr="00CA110A">
        <w:rPr>
          <w:rFonts w:ascii="Times New Roman" w:hAnsi="Times New Roman"/>
          <w:sz w:val="24"/>
          <w:szCs w:val="24"/>
          <w:lang w:val="kk-KZ"/>
        </w:rPr>
        <w:t>-</w:t>
      </w:r>
      <w:r w:rsidRPr="00CA110A">
        <w:rPr>
          <w:rFonts w:ascii="Times New Roman" w:hAnsi="Times New Roman"/>
          <w:b/>
          <w:sz w:val="24"/>
          <w:szCs w:val="24"/>
          <w:lang w:val="kk-KZ"/>
        </w:rPr>
        <w:t xml:space="preserve">ге арналған әдістемелік нұсқаулық </w:t>
      </w:r>
    </w:p>
    <w:p w:rsidR="00A16BE2" w:rsidRDefault="00A16BE2" w:rsidP="00A16BE2">
      <w:pPr>
        <w:spacing w:after="0" w:line="240" w:lineRule="auto"/>
        <w:ind w:firstLine="567"/>
        <w:jc w:val="both"/>
        <w:rPr>
          <w:rFonts w:ascii="Times New Roman" w:hAnsi="Times New Roman"/>
          <w:sz w:val="24"/>
          <w:lang w:val="kk-KZ"/>
        </w:rPr>
      </w:pPr>
      <w:r>
        <w:rPr>
          <w:rFonts w:ascii="Times New Roman" w:hAnsi="Times New Roman"/>
          <w:sz w:val="24"/>
          <w:lang w:val="kk-KZ"/>
        </w:rPr>
        <w:t>Жазбаша және ауызша жұмыстарды (реферат, баяндама, ауызша хабарламаға дайындық) бағалауда келесі критерийлерді ескеретін боламын:</w:t>
      </w:r>
      <w:r w:rsidRPr="008F41C9">
        <w:rPr>
          <w:rFonts w:ascii="Times New Roman" w:hAnsi="Times New Roman"/>
          <w:sz w:val="24"/>
          <w:lang w:val="kk-KZ"/>
        </w:rPr>
        <w:t xml:space="preserve"> 1)</w:t>
      </w:r>
      <w:r>
        <w:rPr>
          <w:rFonts w:ascii="Times New Roman" w:hAnsi="Times New Roman"/>
          <w:sz w:val="24"/>
          <w:lang w:val="kk-KZ"/>
        </w:rPr>
        <w:t xml:space="preserve"> жұмыстарды уақытында өткізу және оған қойылған талаптарды толық орындау;</w:t>
      </w:r>
      <w:r w:rsidRPr="008F41C9">
        <w:rPr>
          <w:rFonts w:ascii="Times New Roman" w:hAnsi="Times New Roman"/>
          <w:sz w:val="24"/>
          <w:lang w:val="kk-KZ"/>
        </w:rPr>
        <w:t xml:space="preserve"> 2) </w:t>
      </w:r>
      <w:r>
        <w:rPr>
          <w:rFonts w:ascii="Times New Roman" w:hAnsi="Times New Roman"/>
          <w:sz w:val="24"/>
          <w:lang w:val="kk-KZ"/>
        </w:rPr>
        <w:t>жазбаша жұмыстарда пайдаланылған әдебиеттер болуы керек, мәтінде оларға дұрыс сілтеме жасалуы қажет, ауызша жұмыстар барлық сұрақтарды қамтуы тиіс;</w:t>
      </w:r>
      <w:r w:rsidRPr="00AE4EDB">
        <w:rPr>
          <w:rFonts w:ascii="Times New Roman" w:hAnsi="Times New Roman"/>
          <w:sz w:val="24"/>
          <w:lang w:val="kk-KZ"/>
        </w:rPr>
        <w:t xml:space="preserve"> 3)</w:t>
      </w:r>
      <w:r>
        <w:rPr>
          <w:rFonts w:ascii="Times New Roman" w:hAnsi="Times New Roman"/>
          <w:sz w:val="24"/>
          <w:lang w:val="kk-KZ"/>
        </w:rPr>
        <w:t xml:space="preserve">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A16BE2" w:rsidRPr="00610DE3" w:rsidRDefault="00A16BE2" w:rsidP="00A16BE2">
      <w:pPr>
        <w:pStyle w:val="a3"/>
        <w:spacing w:after="0" w:line="240" w:lineRule="auto"/>
        <w:ind w:right="-185" w:firstLine="567"/>
        <w:jc w:val="both"/>
        <w:rPr>
          <w:rFonts w:ascii="Times New Roman" w:hAnsi="Times New Roman"/>
          <w:sz w:val="24"/>
          <w:szCs w:val="24"/>
          <w:lang w:val="kk-KZ"/>
        </w:rPr>
      </w:pPr>
      <w:r w:rsidRPr="00610DE3">
        <w:rPr>
          <w:rFonts w:ascii="Times New Roman" w:hAnsi="Times New Roman"/>
          <w:sz w:val="24"/>
          <w:szCs w:val="24"/>
          <w:lang w:val="kk-KZ"/>
        </w:rPr>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A16BE2" w:rsidRPr="00610DE3" w:rsidRDefault="00A16BE2" w:rsidP="00A16BE2">
      <w:pPr>
        <w:pStyle w:val="a3"/>
        <w:spacing w:after="0" w:line="240" w:lineRule="auto"/>
        <w:ind w:right="-185" w:firstLine="567"/>
        <w:jc w:val="both"/>
        <w:rPr>
          <w:rFonts w:ascii="Times New Roman" w:hAnsi="Times New Roman"/>
          <w:sz w:val="24"/>
          <w:szCs w:val="24"/>
          <w:lang w:val="kk-KZ"/>
        </w:rPr>
      </w:pPr>
      <w:r w:rsidRPr="00610DE3">
        <w:rPr>
          <w:rFonts w:ascii="Times New Roman" w:hAnsi="Times New Roman"/>
          <w:sz w:val="24"/>
          <w:szCs w:val="24"/>
          <w:lang w:val="kk-KZ"/>
        </w:rPr>
        <w:t>Өзіндік жұмыстарды орындаудың мақсаты психология бойынша материалды талдау, салыстыру және жалпылау икемділіктерін дамыту болып табылады.</w:t>
      </w:r>
    </w:p>
    <w:p w:rsidR="00A16BE2" w:rsidRDefault="003A3059" w:rsidP="00A16BE2">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 xml:space="preserve">СӨЖ </w:t>
      </w:r>
      <w:r w:rsidR="00A16BE2">
        <w:rPr>
          <w:rFonts w:ascii="Times New Roman" w:hAnsi="Times New Roman"/>
          <w:b/>
          <w:bCs/>
          <w:sz w:val="24"/>
          <w:szCs w:val="24"/>
          <w:lang w:val="kk-KZ"/>
        </w:rPr>
        <w:t xml:space="preserve"> тиімді ұйымдастыру үшін студентке берілетін кеңестер:</w:t>
      </w:r>
    </w:p>
    <w:p w:rsidR="00A16BE2" w:rsidRPr="002A421E" w:rsidRDefault="00A16BE2" w:rsidP="00A16BE2">
      <w:pPr>
        <w:spacing w:after="0" w:line="240" w:lineRule="auto"/>
        <w:ind w:firstLine="567"/>
        <w:jc w:val="both"/>
        <w:rPr>
          <w:rFonts w:ascii="Times New Roman" w:hAnsi="Times New Roman"/>
          <w:sz w:val="24"/>
          <w:szCs w:val="24"/>
          <w:lang w:val="kk-KZ"/>
        </w:rPr>
      </w:pPr>
      <w:r>
        <w:rPr>
          <w:rFonts w:ascii="Times New Roman" w:hAnsi="Times New Roman"/>
          <w:bCs/>
          <w:sz w:val="24"/>
          <w:szCs w:val="24"/>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A16BE2" w:rsidRDefault="00A16BE2" w:rsidP="00A16BE2">
      <w:pPr>
        <w:spacing w:after="0" w:line="240" w:lineRule="auto"/>
        <w:ind w:firstLine="360"/>
        <w:jc w:val="both"/>
        <w:rPr>
          <w:rFonts w:ascii="Times New Roman" w:hAnsi="Times New Roman"/>
          <w:sz w:val="24"/>
          <w:szCs w:val="24"/>
          <w:lang w:val="kk-KZ"/>
        </w:rPr>
      </w:pPr>
      <w:r>
        <w:rPr>
          <w:rFonts w:ascii="Times New Roman" w:hAnsi="Times New Roman"/>
          <w:sz w:val="24"/>
          <w:szCs w:val="24"/>
          <w:lang w:val="kk-KZ"/>
        </w:rPr>
        <w:t>Материалды қарастыруға кіріскенде мыналар қажет:</w:t>
      </w:r>
    </w:p>
    <w:p w:rsidR="00A16BE2" w:rsidRPr="00C3481E" w:rsidRDefault="00A16BE2" w:rsidP="00A16BE2">
      <w:pPr>
        <w:numPr>
          <w:ilvl w:val="0"/>
          <w:numId w:val="1"/>
        </w:numPr>
        <w:spacing w:after="0" w:line="240" w:lineRule="auto"/>
        <w:jc w:val="both"/>
        <w:rPr>
          <w:rFonts w:ascii="Times New Roman" w:hAnsi="Times New Roman"/>
          <w:sz w:val="24"/>
          <w:szCs w:val="24"/>
        </w:rPr>
      </w:pPr>
      <w:r>
        <w:rPr>
          <w:rFonts w:ascii="Times New Roman" w:hAnsi="Times New Roman"/>
          <w:sz w:val="24"/>
          <w:szCs w:val="24"/>
          <w:lang w:val="kk-KZ"/>
        </w:rPr>
        <w:t>дәрістер конспектісі болуы қажет</w:t>
      </w:r>
      <w:r w:rsidRPr="00C3481E">
        <w:rPr>
          <w:rFonts w:ascii="Times New Roman" w:hAnsi="Times New Roman"/>
          <w:sz w:val="24"/>
          <w:szCs w:val="24"/>
        </w:rPr>
        <w:t>;</w:t>
      </w:r>
    </w:p>
    <w:p w:rsidR="00A16BE2" w:rsidRPr="00C3481E" w:rsidRDefault="00A16BE2" w:rsidP="00A16BE2">
      <w:pPr>
        <w:numPr>
          <w:ilvl w:val="0"/>
          <w:numId w:val="1"/>
        </w:numPr>
        <w:spacing w:after="0" w:line="240" w:lineRule="auto"/>
        <w:jc w:val="both"/>
        <w:rPr>
          <w:rFonts w:ascii="Times New Roman" w:hAnsi="Times New Roman"/>
          <w:sz w:val="24"/>
          <w:szCs w:val="24"/>
        </w:rPr>
      </w:pPr>
      <w:r>
        <w:rPr>
          <w:rFonts w:ascii="Times New Roman" w:hAnsi="Times New Roman"/>
          <w:sz w:val="24"/>
          <w:szCs w:val="24"/>
          <w:lang w:val="kk-KZ"/>
        </w:rPr>
        <w:t>курстың бағдарламасы болуы қажет</w:t>
      </w:r>
      <w:r w:rsidRPr="00C3481E">
        <w:rPr>
          <w:rFonts w:ascii="Times New Roman" w:hAnsi="Times New Roman"/>
          <w:sz w:val="24"/>
          <w:szCs w:val="24"/>
        </w:rPr>
        <w:t>;</w:t>
      </w:r>
    </w:p>
    <w:p w:rsidR="00A16BE2" w:rsidRPr="00C3481E" w:rsidRDefault="00A16BE2" w:rsidP="00A16BE2">
      <w:pPr>
        <w:numPr>
          <w:ilvl w:val="0"/>
          <w:numId w:val="1"/>
        </w:numPr>
        <w:spacing w:after="0" w:line="240" w:lineRule="auto"/>
        <w:jc w:val="both"/>
        <w:rPr>
          <w:rFonts w:ascii="Times New Roman" w:hAnsi="Times New Roman"/>
          <w:sz w:val="24"/>
          <w:szCs w:val="24"/>
        </w:rPr>
      </w:pPr>
      <w:r>
        <w:rPr>
          <w:rFonts w:ascii="Times New Roman" w:hAnsi="Times New Roman"/>
          <w:sz w:val="24"/>
          <w:szCs w:val="24"/>
          <w:lang w:val="kk-KZ"/>
        </w:rPr>
        <w:t>ұсынылатын әдебиеттер (оқулық, құралдар, тапсырмалар жиынтығы), қажет болғанда керекті заттар, материалдар мен құралдар болуы қажет.</w:t>
      </w:r>
    </w:p>
    <w:p w:rsidR="00A16BE2" w:rsidRPr="00C3481E" w:rsidRDefault="00A16BE2" w:rsidP="00A16BE2">
      <w:pPr>
        <w:spacing w:after="0" w:line="240" w:lineRule="auto"/>
        <w:jc w:val="both"/>
        <w:rPr>
          <w:rFonts w:ascii="Times New Roman" w:hAnsi="Times New Roman"/>
          <w:sz w:val="24"/>
          <w:szCs w:val="24"/>
        </w:rPr>
      </w:pPr>
      <w:r>
        <w:rPr>
          <w:rFonts w:ascii="Times New Roman" w:hAnsi="Times New Roman"/>
          <w:sz w:val="24"/>
          <w:szCs w:val="24"/>
          <w:lang w:val="kk-KZ"/>
        </w:rPr>
        <w:t>Жұмыс әдісі</w:t>
      </w:r>
      <w:r w:rsidRPr="00C3481E">
        <w:rPr>
          <w:rFonts w:ascii="Times New Roman" w:hAnsi="Times New Roman"/>
          <w:sz w:val="24"/>
          <w:szCs w:val="24"/>
        </w:rPr>
        <w:t>:</w:t>
      </w:r>
    </w:p>
    <w:p w:rsidR="00A16BE2" w:rsidRPr="00F37BFC" w:rsidRDefault="00A16BE2" w:rsidP="00A16BE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дәрістер материалын «жаңа есте сақтау бойынша» қайта қарастырған жөн;</w:t>
      </w:r>
    </w:p>
    <w:p w:rsidR="00A16BE2" w:rsidRPr="00C3481E" w:rsidRDefault="00A16BE2" w:rsidP="00A16BE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A16BE2" w:rsidRPr="00C3481E" w:rsidRDefault="00A16BE2" w:rsidP="00A16BE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тақырып бойынша жұмыс материалды толық түсініп және есте сақтағанға дейін жалғасуы тиіс;</w:t>
      </w:r>
    </w:p>
    <w:p w:rsidR="00A16BE2" w:rsidRPr="00C3481E" w:rsidRDefault="00A16BE2" w:rsidP="00A16BE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A16BE2" w:rsidRPr="00C3481E" w:rsidRDefault="00A16BE2" w:rsidP="00A16BE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егер тақырып бойынша жұмыс жасағаннан кейін айқын емес сұрақтар қалса, оларды оқытушымен бірге кезекті дәрісте талқылау керек.</w:t>
      </w:r>
    </w:p>
    <w:p w:rsidR="00A16BE2" w:rsidRDefault="00A16BE2" w:rsidP="00A16BE2">
      <w:pPr>
        <w:pStyle w:val="a3"/>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 xml:space="preserve">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w:t>
      </w:r>
      <w:r w:rsidR="005010F8">
        <w:rPr>
          <w:rFonts w:ascii="Times New Roman" w:hAnsi="Times New Roman"/>
          <w:sz w:val="24"/>
          <w:szCs w:val="24"/>
          <w:lang w:val="kk-KZ"/>
        </w:rPr>
        <w:t xml:space="preserve">тұтас </w:t>
      </w:r>
      <w:r>
        <w:rPr>
          <w:rFonts w:ascii="Times New Roman" w:hAnsi="Times New Roman"/>
          <w:sz w:val="24"/>
          <w:szCs w:val="24"/>
          <w:lang w:val="kk-KZ"/>
        </w:rPr>
        <w:t>кафедраның студенттерды өзіндік жұмыс әдістемесіне үйретуге жауапкершілігі ұлғаяды.</w:t>
      </w:r>
    </w:p>
    <w:p w:rsidR="00A16BE2" w:rsidRDefault="00A16BE2" w:rsidP="00A16BE2">
      <w:pPr>
        <w:jc w:val="center"/>
        <w:rPr>
          <w:rFonts w:ascii="Times New Roman" w:hAnsi="Times New Roman"/>
          <w:sz w:val="24"/>
          <w:szCs w:val="24"/>
          <w:lang w:val="kk-KZ"/>
        </w:rPr>
      </w:pPr>
    </w:p>
    <w:p w:rsidR="00A16BE2" w:rsidRDefault="00A16BE2" w:rsidP="00A16BE2">
      <w:pPr>
        <w:jc w:val="center"/>
        <w:rPr>
          <w:rFonts w:ascii="Times New Roman" w:hAnsi="Times New Roman"/>
          <w:sz w:val="24"/>
          <w:szCs w:val="24"/>
          <w:lang w:val="kk-KZ"/>
        </w:rPr>
      </w:pPr>
    </w:p>
    <w:p w:rsidR="00A16BE2" w:rsidRDefault="00A16BE2" w:rsidP="00A16BE2">
      <w:pPr>
        <w:jc w:val="center"/>
        <w:rPr>
          <w:rFonts w:ascii="Times New Roman" w:hAnsi="Times New Roman"/>
          <w:sz w:val="24"/>
          <w:szCs w:val="24"/>
          <w:lang w:val="kk-KZ"/>
        </w:rPr>
      </w:pPr>
    </w:p>
    <w:p w:rsidR="00A16BE2" w:rsidRPr="00CA110A" w:rsidRDefault="00A16BE2" w:rsidP="00A16BE2">
      <w:pPr>
        <w:jc w:val="center"/>
        <w:rPr>
          <w:rFonts w:ascii="Times New Roman" w:hAnsi="Times New Roman"/>
          <w:sz w:val="24"/>
          <w:szCs w:val="24"/>
          <w:lang w:val="kk-KZ"/>
        </w:rPr>
      </w:pPr>
    </w:p>
    <w:p w:rsidR="0055053B" w:rsidRPr="0055053B" w:rsidRDefault="0055053B" w:rsidP="009C3962">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6986"/>
        </w:tabs>
        <w:spacing w:after="0" w:line="240" w:lineRule="auto"/>
        <w:rPr>
          <w:rFonts w:ascii="Times New Roman" w:hAnsi="Times New Roman" w:cs="Times New Roman"/>
          <w:sz w:val="24"/>
          <w:szCs w:val="24"/>
          <w:lang w:val="kk-KZ"/>
        </w:rPr>
      </w:pPr>
      <w:r w:rsidRPr="0055053B">
        <w:rPr>
          <w:rFonts w:ascii="Times New Roman" w:eastAsia="Batang" w:hAnsi="Times New Roman" w:cs="Times New Roman"/>
          <w:b/>
          <w:sz w:val="24"/>
          <w:szCs w:val="24"/>
          <w:u w:val="single"/>
          <w:lang w:val="kk-KZ"/>
        </w:rPr>
        <w:lastRenderedPageBreak/>
        <w:t>1 СӨЖ</w:t>
      </w:r>
      <w:r>
        <w:rPr>
          <w:rFonts w:ascii="Arial" w:eastAsia="Batang" w:hAnsi="Arial" w:cs="Arial"/>
          <w:b/>
          <w:sz w:val="24"/>
          <w:szCs w:val="24"/>
          <w:u w:val="single"/>
          <w:lang w:val="kk-KZ"/>
        </w:rPr>
        <w:t xml:space="preserve"> </w:t>
      </w:r>
      <w:r w:rsidR="009C3962" w:rsidRPr="008276E3">
        <w:rPr>
          <w:rFonts w:ascii="Times New Roman" w:hAnsi="Times New Roman" w:cs="Times New Roman"/>
          <w:bCs/>
          <w:color w:val="000000"/>
          <w:sz w:val="24"/>
          <w:szCs w:val="24"/>
          <w:lang w:val="kk-KZ"/>
        </w:rPr>
        <w:t>Келешектегі кәсіби іс-әрекет бейіндігін есепке ала отырып студенттер мен оқытушыларға және мамандарға психологиялық кеңес беру</w:t>
      </w:r>
      <w:r w:rsidR="009C3962">
        <w:rPr>
          <w:rFonts w:ascii="Times New Roman" w:hAnsi="Times New Roman" w:cs="Times New Roman"/>
          <w:bCs/>
          <w:color w:val="000000"/>
          <w:sz w:val="24"/>
          <w:szCs w:val="24"/>
          <w:lang w:val="kk-KZ"/>
        </w:rPr>
        <w:t>. Мақала дайындау 12 бет</w:t>
      </w:r>
    </w:p>
    <w:p w:rsidR="0055053B" w:rsidRPr="0055053B" w:rsidRDefault="009C3962" w:rsidP="009C3962">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6986"/>
        </w:tabs>
        <w:spacing w:after="0" w:line="240" w:lineRule="auto"/>
        <w:rPr>
          <w:rFonts w:ascii="Times New Roman" w:hAnsi="Times New Roman"/>
          <w:sz w:val="24"/>
          <w:szCs w:val="24"/>
          <w:lang w:val="kk-KZ"/>
        </w:rPr>
      </w:pPr>
      <w:r>
        <w:rPr>
          <w:rFonts w:ascii="Times New Roman" w:hAnsi="Times New Roman"/>
          <w:b/>
          <w:sz w:val="24"/>
          <w:szCs w:val="24"/>
          <w:lang w:val="kk-KZ"/>
        </w:rPr>
        <w:t>2 С</w:t>
      </w:r>
      <w:r w:rsidR="00C73D68" w:rsidRPr="00C73D68">
        <w:rPr>
          <w:rFonts w:ascii="Times New Roman" w:hAnsi="Times New Roman"/>
          <w:b/>
          <w:sz w:val="24"/>
          <w:szCs w:val="24"/>
          <w:lang w:val="kk-KZ"/>
        </w:rPr>
        <w:t xml:space="preserve">ӨЖ. </w:t>
      </w:r>
      <w:r w:rsidRPr="001B5251">
        <w:rPr>
          <w:rFonts w:ascii="Times New Roman" w:eastAsia="Times New Roman" w:hAnsi="Times New Roman" w:cs="Times New Roman"/>
          <w:lang w:val="kk-KZ"/>
        </w:rPr>
        <w:t>Психологиялық тренигтен өту. Сертификат алу</w:t>
      </w:r>
    </w:p>
    <w:p w:rsidR="0055053B" w:rsidRPr="0055053B" w:rsidRDefault="009C3962" w:rsidP="009C3962">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6986"/>
        </w:tabs>
        <w:spacing w:after="0" w:line="240" w:lineRule="auto"/>
        <w:rPr>
          <w:rFonts w:ascii="Times New Roman" w:hAnsi="Times New Roman"/>
          <w:sz w:val="24"/>
          <w:szCs w:val="24"/>
          <w:lang w:val="kk-KZ"/>
        </w:rPr>
      </w:pPr>
      <w:r>
        <w:rPr>
          <w:rFonts w:ascii="Times New Roman" w:hAnsi="Times New Roman"/>
          <w:b/>
          <w:sz w:val="24"/>
          <w:szCs w:val="24"/>
          <w:lang w:val="kk-KZ"/>
        </w:rPr>
        <w:t>3 С</w:t>
      </w:r>
      <w:r w:rsidR="00C73D68" w:rsidRPr="00C73D68">
        <w:rPr>
          <w:rFonts w:ascii="Times New Roman" w:hAnsi="Times New Roman"/>
          <w:b/>
          <w:sz w:val="24"/>
          <w:szCs w:val="24"/>
          <w:lang w:val="kk-KZ"/>
        </w:rPr>
        <w:t>ӨЖ.</w:t>
      </w:r>
      <w:r w:rsidR="00C73D68" w:rsidRPr="00CA110A">
        <w:rPr>
          <w:rFonts w:ascii="Times New Roman" w:hAnsi="Times New Roman"/>
          <w:sz w:val="24"/>
          <w:szCs w:val="24"/>
          <w:lang w:val="kk-KZ"/>
        </w:rPr>
        <w:t xml:space="preserve"> </w:t>
      </w:r>
      <w:r w:rsidR="00C73D68" w:rsidRPr="00C73D68">
        <w:rPr>
          <w:rFonts w:ascii="Times New Roman" w:hAnsi="Times New Roman" w:cs="Times New Roman"/>
          <w:sz w:val="24"/>
          <w:szCs w:val="24"/>
          <w:lang w:val="kk-KZ"/>
        </w:rPr>
        <w:t>Жеке –жеке терапия түрлеріне практикалық сабақ  ұйымдастырып, материалдар жинап программа жасау</w:t>
      </w:r>
      <w:r w:rsidR="00C73D68" w:rsidRPr="00F6769A">
        <w:rPr>
          <w:sz w:val="24"/>
          <w:szCs w:val="24"/>
          <w:lang w:val="kk-KZ"/>
        </w:rPr>
        <w:t>.</w:t>
      </w:r>
    </w:p>
    <w:p w:rsidR="00C73D68" w:rsidRDefault="003A621E" w:rsidP="009C3962">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b/>
          <w:sz w:val="24"/>
          <w:szCs w:val="24"/>
          <w:lang w:val="kk-KZ"/>
        </w:rPr>
      </w:pPr>
      <w:r>
        <w:rPr>
          <w:rFonts w:ascii="Times New Roman" w:hAnsi="Times New Roman"/>
          <w:b/>
          <w:sz w:val="24"/>
          <w:szCs w:val="24"/>
          <w:lang w:val="kk-KZ"/>
        </w:rPr>
        <w:t>4</w:t>
      </w:r>
      <w:r w:rsidR="00C73D68" w:rsidRPr="00C73D68">
        <w:rPr>
          <w:rFonts w:ascii="Times New Roman" w:hAnsi="Times New Roman"/>
          <w:b/>
          <w:sz w:val="24"/>
          <w:szCs w:val="24"/>
          <w:lang w:val="kk-KZ"/>
        </w:rPr>
        <w:t xml:space="preserve"> </w:t>
      </w:r>
      <w:r w:rsidR="009C3962">
        <w:rPr>
          <w:rFonts w:ascii="Times New Roman" w:hAnsi="Times New Roman"/>
          <w:b/>
          <w:sz w:val="24"/>
          <w:szCs w:val="24"/>
          <w:lang w:val="kk-KZ"/>
        </w:rPr>
        <w:t>С</w:t>
      </w:r>
      <w:r w:rsidR="00A16BE2" w:rsidRPr="00C73D68">
        <w:rPr>
          <w:rFonts w:ascii="Times New Roman" w:hAnsi="Times New Roman"/>
          <w:b/>
          <w:sz w:val="24"/>
          <w:szCs w:val="24"/>
          <w:lang w:val="kk-KZ"/>
        </w:rPr>
        <w:t>ӨЖ</w:t>
      </w:r>
      <w:r w:rsidR="00C73D68" w:rsidRPr="009C3962">
        <w:rPr>
          <w:sz w:val="24"/>
          <w:szCs w:val="24"/>
          <w:lang w:val="kk-KZ"/>
        </w:rPr>
        <w:t xml:space="preserve"> </w:t>
      </w:r>
      <w:r w:rsidR="009C3962" w:rsidRPr="007263A8">
        <w:rPr>
          <w:rFonts w:ascii="Times New Roman" w:eastAsia="Times New Roman" w:hAnsi="Times New Roman" w:cs="Times New Roman"/>
          <w:lang w:val="kk-KZ"/>
        </w:rPr>
        <w:t>Пән бойынша 1 әдебиетті талдап, аннотация жасаңыз. 2010-2016 жыл арасындағы әдебиет болуы қажет</w:t>
      </w:r>
      <w:r w:rsidR="009C3962">
        <w:rPr>
          <w:rFonts w:ascii="Times New Roman" w:eastAsia="Times New Roman" w:hAnsi="Times New Roman" w:cs="Times New Roman"/>
          <w:lang w:val="kk-KZ"/>
        </w:rPr>
        <w:t>.</w:t>
      </w:r>
      <w:r w:rsidR="009C3962" w:rsidRPr="009C3962">
        <w:rPr>
          <w:rFonts w:ascii="Times New Roman" w:eastAsia="Times New Roman" w:hAnsi="Times New Roman" w:cs="Times New Roman"/>
          <w:lang w:val="kk-KZ"/>
        </w:rPr>
        <w:t xml:space="preserve"> </w:t>
      </w:r>
      <w:r w:rsidR="009C3962" w:rsidRPr="0065785C">
        <w:rPr>
          <w:rFonts w:ascii="Times New Roman" w:eastAsia="Times New Roman" w:hAnsi="Times New Roman" w:cs="Times New Roman"/>
          <w:lang w:val="kk-KZ"/>
        </w:rPr>
        <w:t>Практик психолог портфолиосы</w:t>
      </w:r>
    </w:p>
    <w:p w:rsidR="003D457E" w:rsidRDefault="009C3962" w:rsidP="009C3962">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Times New Roman" w:eastAsia="Batang" w:hAnsi="Times New Roman" w:cs="Times New Roman"/>
          <w:sz w:val="24"/>
          <w:szCs w:val="24"/>
          <w:lang w:val="kk-KZ"/>
        </w:rPr>
      </w:pPr>
      <w:r>
        <w:rPr>
          <w:rFonts w:ascii="Times New Roman" w:eastAsia="Batang" w:hAnsi="Times New Roman" w:cs="Times New Roman"/>
          <w:b/>
          <w:sz w:val="24"/>
          <w:szCs w:val="24"/>
          <w:u w:val="single"/>
          <w:lang w:val="kk-KZ"/>
        </w:rPr>
        <w:t>5 С</w:t>
      </w:r>
      <w:r w:rsidR="003D457E" w:rsidRPr="003D457E">
        <w:rPr>
          <w:rFonts w:ascii="Times New Roman" w:eastAsia="Batang" w:hAnsi="Times New Roman" w:cs="Times New Roman"/>
          <w:b/>
          <w:sz w:val="24"/>
          <w:szCs w:val="24"/>
          <w:u w:val="single"/>
          <w:lang w:val="kk-KZ"/>
        </w:rPr>
        <w:t>ӨЖ.</w:t>
      </w:r>
      <w:r w:rsidR="003D457E" w:rsidRPr="003D457E">
        <w:rPr>
          <w:rFonts w:ascii="Times New Roman" w:eastAsia="Batang" w:hAnsi="Times New Roman" w:cs="Times New Roman"/>
          <w:b/>
          <w:sz w:val="24"/>
          <w:szCs w:val="24"/>
          <w:lang w:val="kk-KZ"/>
        </w:rPr>
        <w:t xml:space="preserve"> </w:t>
      </w:r>
      <w:r w:rsidR="003D457E" w:rsidRPr="003D457E">
        <w:rPr>
          <w:rFonts w:ascii="Times New Roman" w:eastAsia="Batang" w:hAnsi="Times New Roman" w:cs="Times New Roman"/>
          <w:sz w:val="24"/>
          <w:szCs w:val="24"/>
          <w:lang w:val="kk-KZ"/>
        </w:rPr>
        <w:t>Практикалық психологияның теориялық және қолданбалы аспектілері. Мақала 5 бет жазыңыз.</w:t>
      </w:r>
    </w:p>
    <w:p w:rsidR="009C3962" w:rsidRDefault="009C3962" w:rsidP="009C3962">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Times New Roman" w:eastAsia="Batang" w:hAnsi="Times New Roman" w:cs="Times New Roman"/>
          <w:sz w:val="24"/>
          <w:szCs w:val="24"/>
          <w:lang w:val="kk-KZ"/>
        </w:rPr>
      </w:pPr>
      <w:r>
        <w:rPr>
          <w:rFonts w:ascii="Times New Roman" w:hAnsi="Times New Roman" w:cs="Times New Roman"/>
          <w:b/>
          <w:sz w:val="24"/>
          <w:szCs w:val="24"/>
          <w:u w:val="single"/>
          <w:lang w:val="kk-KZ"/>
        </w:rPr>
        <w:t>6</w:t>
      </w:r>
      <w:r>
        <w:rPr>
          <w:rFonts w:ascii="Times New Roman" w:eastAsia="Batang" w:hAnsi="Times New Roman" w:cs="Times New Roman"/>
          <w:b/>
          <w:sz w:val="24"/>
          <w:szCs w:val="24"/>
          <w:u w:val="single"/>
          <w:lang w:val="kk-KZ"/>
        </w:rPr>
        <w:t xml:space="preserve"> С</w:t>
      </w:r>
      <w:r w:rsidRPr="003D457E">
        <w:rPr>
          <w:rFonts w:ascii="Times New Roman" w:eastAsia="Batang" w:hAnsi="Times New Roman" w:cs="Times New Roman"/>
          <w:b/>
          <w:sz w:val="24"/>
          <w:szCs w:val="24"/>
          <w:u w:val="single"/>
          <w:lang w:val="kk-KZ"/>
        </w:rPr>
        <w:t>ӨЖ.</w:t>
      </w:r>
      <w:r w:rsidRPr="009C3962">
        <w:rPr>
          <w:rFonts w:ascii="Times New Roman" w:eastAsia="Times New Roman" w:hAnsi="Times New Roman" w:cs="Times New Roman"/>
          <w:lang w:val="kk-KZ"/>
        </w:rPr>
        <w:t xml:space="preserve"> </w:t>
      </w:r>
      <w:r w:rsidRPr="00C620EB">
        <w:rPr>
          <w:rFonts w:ascii="Times New Roman" w:hAnsi="Times New Roman" w:cs="Times New Roman"/>
          <w:lang w:val="kk-KZ"/>
        </w:rPr>
        <w:t>Кеңес беру жұмысының  негізгі кезеңдері.</w:t>
      </w:r>
      <w:r w:rsidRPr="00180510">
        <w:rPr>
          <w:rFonts w:ascii="Times New Roman" w:eastAsia="Times New Roman" w:hAnsi="Times New Roman" w:cs="Times New Roman"/>
          <w:lang w:val="kk-KZ"/>
        </w:rPr>
        <w:t>Психологиялық кеңес беру, психологиялық коррекция, және психотерапиялық жұмыстардың байланыстылығы</w:t>
      </w:r>
    </w:p>
    <w:p w:rsidR="00A16BE2" w:rsidRDefault="00A16BE2" w:rsidP="00A16BE2">
      <w:pPr>
        <w:spacing w:after="0" w:line="240" w:lineRule="auto"/>
        <w:rPr>
          <w:rFonts w:ascii="Times New Roman" w:hAnsi="Times New Roman"/>
          <w:sz w:val="24"/>
          <w:szCs w:val="24"/>
          <w:lang w:val="kk-KZ"/>
        </w:rPr>
      </w:pPr>
    </w:p>
    <w:p w:rsidR="006C79FA" w:rsidRDefault="006C79FA" w:rsidP="006C79FA">
      <w:pPr>
        <w:tabs>
          <w:tab w:val="left" w:pos="9356"/>
        </w:tabs>
        <w:ind w:right="425"/>
        <w:jc w:val="both"/>
        <w:rPr>
          <w:sz w:val="24"/>
          <w:szCs w:val="24"/>
          <w:lang w:val="kk-KZ"/>
        </w:rPr>
      </w:pPr>
    </w:p>
    <w:p w:rsidR="006C79FA" w:rsidRPr="006C79FA" w:rsidRDefault="006C79FA" w:rsidP="006C79FA">
      <w:pPr>
        <w:tabs>
          <w:tab w:val="left" w:pos="9356"/>
        </w:tabs>
        <w:spacing w:after="0" w:line="240" w:lineRule="auto"/>
        <w:ind w:left="709" w:right="425" w:firstLine="567"/>
        <w:jc w:val="both"/>
        <w:rPr>
          <w:rFonts w:ascii="Times New Roman" w:hAnsi="Times New Roman" w:cs="Times New Roman"/>
          <w:b/>
          <w:sz w:val="24"/>
          <w:szCs w:val="24"/>
          <w:lang w:val="kk-KZ"/>
        </w:rPr>
      </w:pPr>
      <w:r w:rsidRPr="006C79FA">
        <w:rPr>
          <w:rFonts w:ascii="Times New Roman" w:hAnsi="Times New Roman" w:cs="Times New Roman"/>
          <w:b/>
          <w:sz w:val="24"/>
          <w:szCs w:val="24"/>
          <w:lang w:val="kk-KZ"/>
        </w:rPr>
        <w:t>Әдебиеттер тізімі:</w:t>
      </w:r>
    </w:p>
    <w:p w:rsidR="009C3962" w:rsidRPr="00F30663" w:rsidRDefault="009C3962" w:rsidP="009C3962">
      <w:pPr>
        <w:keepNext/>
        <w:tabs>
          <w:tab w:val="center" w:pos="9639"/>
        </w:tabs>
        <w:autoSpaceDE w:val="0"/>
        <w:autoSpaceDN w:val="0"/>
        <w:jc w:val="both"/>
        <w:outlineLvl w:val="1"/>
        <w:rPr>
          <w:rFonts w:ascii="Times New Roman" w:hAnsi="Times New Roman" w:cs="Times New Roman"/>
          <w:b/>
          <w:lang w:val="kk-KZ"/>
        </w:rPr>
      </w:pPr>
      <w:bookmarkStart w:id="0" w:name="_GoBack"/>
      <w:bookmarkEnd w:id="0"/>
      <w:r w:rsidRPr="00F30663">
        <w:rPr>
          <w:rFonts w:ascii="Times New Roman" w:hAnsi="Times New Roman" w:cs="Times New Roman"/>
          <w:b/>
          <w:lang w:val="kk-KZ"/>
        </w:rPr>
        <w:t>Негізгі:</w:t>
      </w:r>
    </w:p>
    <w:p w:rsidR="009C3962" w:rsidRPr="001C4A96" w:rsidRDefault="009C3962" w:rsidP="009C3962">
      <w:pPr>
        <w:pStyle w:val="a8"/>
        <w:numPr>
          <w:ilvl w:val="0"/>
          <w:numId w:val="5"/>
        </w:numPr>
        <w:tabs>
          <w:tab w:val="left" w:pos="360"/>
        </w:tabs>
        <w:spacing w:before="0" w:beforeAutospacing="0" w:after="0" w:afterAutospacing="0"/>
        <w:ind w:left="0" w:firstLine="284"/>
        <w:jc w:val="both"/>
        <w:rPr>
          <w:sz w:val="22"/>
          <w:szCs w:val="22"/>
        </w:rPr>
      </w:pPr>
      <w:proofErr w:type="spellStart"/>
      <w:r w:rsidRPr="001C4A96">
        <w:rPr>
          <w:sz w:val="22"/>
          <w:szCs w:val="22"/>
        </w:rPr>
        <w:t>Болотова</w:t>
      </w:r>
      <w:proofErr w:type="spellEnd"/>
      <w:r w:rsidRPr="001C4A96">
        <w:rPr>
          <w:sz w:val="22"/>
          <w:szCs w:val="22"/>
        </w:rPr>
        <w:t xml:space="preserve"> А.К. Прикладная психология. М.: </w:t>
      </w:r>
      <w:proofErr w:type="spellStart"/>
      <w:r w:rsidRPr="001C4A96">
        <w:rPr>
          <w:sz w:val="22"/>
          <w:szCs w:val="22"/>
        </w:rPr>
        <w:t>Гардарики</w:t>
      </w:r>
      <w:proofErr w:type="spellEnd"/>
      <w:r w:rsidRPr="001C4A96">
        <w:rPr>
          <w:sz w:val="22"/>
          <w:szCs w:val="22"/>
        </w:rPr>
        <w:t>. 2006 </w:t>
      </w:r>
    </w:p>
    <w:p w:rsidR="009C3962" w:rsidRPr="001C4A96" w:rsidRDefault="009C3962" w:rsidP="009C3962">
      <w:pPr>
        <w:numPr>
          <w:ilvl w:val="0"/>
          <w:numId w:val="5"/>
        </w:numPr>
        <w:ind w:left="0" w:firstLine="284"/>
        <w:jc w:val="both"/>
        <w:rPr>
          <w:rFonts w:ascii="Times New Roman" w:hAnsi="Times New Roman" w:cs="Times New Roman"/>
        </w:rPr>
      </w:pPr>
      <w:proofErr w:type="spellStart"/>
      <w:r w:rsidRPr="001C4A96">
        <w:rPr>
          <w:rFonts w:ascii="Times New Roman" w:hAnsi="Times New Roman" w:cs="Times New Roman"/>
        </w:rPr>
        <w:t>Рапохин</w:t>
      </w:r>
      <w:proofErr w:type="spellEnd"/>
      <w:r w:rsidRPr="001C4A96">
        <w:rPr>
          <w:rFonts w:ascii="Times New Roman" w:hAnsi="Times New Roman" w:cs="Times New Roman"/>
        </w:rPr>
        <w:t xml:space="preserve"> Н.П. . Прикладная психология М.: Форум 2010</w:t>
      </w:r>
    </w:p>
    <w:p w:rsidR="009C3962" w:rsidRPr="001C4A96" w:rsidRDefault="009C3962" w:rsidP="009C3962">
      <w:pPr>
        <w:numPr>
          <w:ilvl w:val="0"/>
          <w:numId w:val="5"/>
        </w:numPr>
        <w:ind w:left="0" w:firstLine="284"/>
        <w:jc w:val="both"/>
        <w:rPr>
          <w:rFonts w:ascii="Times New Roman" w:hAnsi="Times New Roman" w:cs="Times New Roman"/>
        </w:rPr>
      </w:pPr>
      <w:proofErr w:type="spellStart"/>
      <w:r w:rsidRPr="001C4A96">
        <w:rPr>
          <w:rFonts w:ascii="Times New Roman" w:hAnsi="Times New Roman" w:cs="Times New Roman"/>
          <w:bCs/>
        </w:rPr>
        <w:t>Квинн</w:t>
      </w:r>
      <w:proofErr w:type="spellEnd"/>
      <w:r w:rsidRPr="001C4A96">
        <w:rPr>
          <w:rFonts w:ascii="Times New Roman" w:hAnsi="Times New Roman" w:cs="Times New Roman"/>
          <w:bCs/>
        </w:rPr>
        <w:t>, В.Н.. Прикладная психология.- СПб</w:t>
      </w:r>
      <w:proofErr w:type="gramStart"/>
      <w:r w:rsidRPr="001C4A96">
        <w:rPr>
          <w:rFonts w:ascii="Times New Roman" w:hAnsi="Times New Roman" w:cs="Times New Roman"/>
          <w:bCs/>
        </w:rPr>
        <w:t xml:space="preserve">., </w:t>
      </w:r>
      <w:proofErr w:type="gramEnd"/>
      <w:r w:rsidRPr="001C4A96">
        <w:rPr>
          <w:rFonts w:ascii="Times New Roman" w:hAnsi="Times New Roman" w:cs="Times New Roman"/>
          <w:bCs/>
        </w:rPr>
        <w:t>2000</w:t>
      </w:r>
      <w:r w:rsidRPr="001C4A96">
        <w:rPr>
          <w:rFonts w:ascii="Times New Roman" w:hAnsi="Times New Roman" w:cs="Times New Roman"/>
        </w:rPr>
        <w:t xml:space="preserve"> </w:t>
      </w:r>
    </w:p>
    <w:p w:rsidR="009C3962" w:rsidRPr="001C4A96" w:rsidRDefault="009C3962" w:rsidP="009C3962">
      <w:pPr>
        <w:numPr>
          <w:ilvl w:val="0"/>
          <w:numId w:val="5"/>
        </w:numPr>
        <w:tabs>
          <w:tab w:val="left" w:pos="360"/>
        </w:tabs>
        <w:ind w:left="0" w:firstLine="284"/>
        <w:jc w:val="both"/>
        <w:rPr>
          <w:rFonts w:ascii="Times New Roman" w:hAnsi="Times New Roman" w:cs="Times New Roman"/>
        </w:rPr>
      </w:pPr>
      <w:r w:rsidRPr="001C4A96">
        <w:rPr>
          <w:rFonts w:ascii="Times New Roman" w:hAnsi="Times New Roman" w:cs="Times New Roman"/>
          <w:bCs/>
        </w:rPr>
        <w:t xml:space="preserve">Горчакова, В.Г.. Прикладная </w:t>
      </w:r>
      <w:proofErr w:type="spellStart"/>
      <w:r w:rsidRPr="001C4A96">
        <w:rPr>
          <w:rFonts w:ascii="Times New Roman" w:hAnsi="Times New Roman" w:cs="Times New Roman"/>
          <w:bCs/>
        </w:rPr>
        <w:t>имиджелогия</w:t>
      </w:r>
      <w:proofErr w:type="spellEnd"/>
      <w:r w:rsidRPr="001C4A96">
        <w:rPr>
          <w:rFonts w:ascii="Times New Roman" w:hAnsi="Times New Roman" w:cs="Times New Roman"/>
          <w:bCs/>
        </w:rPr>
        <w:t>.- Ростов н</w:t>
      </w:r>
      <w:proofErr w:type="gramStart"/>
      <w:r w:rsidRPr="001C4A96">
        <w:rPr>
          <w:rFonts w:ascii="Times New Roman" w:hAnsi="Times New Roman" w:cs="Times New Roman"/>
          <w:bCs/>
        </w:rPr>
        <w:t>/Д</w:t>
      </w:r>
      <w:proofErr w:type="gramEnd"/>
      <w:r w:rsidRPr="001C4A96">
        <w:rPr>
          <w:rFonts w:ascii="Times New Roman" w:hAnsi="Times New Roman" w:cs="Times New Roman"/>
          <w:bCs/>
        </w:rPr>
        <w:t>, 2010</w:t>
      </w:r>
      <w:r w:rsidRPr="001C4A96">
        <w:rPr>
          <w:rFonts w:ascii="Times New Roman" w:hAnsi="Times New Roman" w:cs="Times New Roman"/>
        </w:rPr>
        <w:t xml:space="preserve"> </w:t>
      </w:r>
    </w:p>
    <w:p w:rsidR="009C3962" w:rsidRPr="001C4A96" w:rsidRDefault="009C3962" w:rsidP="009C3962">
      <w:pPr>
        <w:numPr>
          <w:ilvl w:val="0"/>
          <w:numId w:val="5"/>
        </w:numPr>
        <w:tabs>
          <w:tab w:val="left" w:pos="360"/>
        </w:tabs>
        <w:ind w:left="0" w:firstLine="284"/>
        <w:jc w:val="both"/>
        <w:rPr>
          <w:rFonts w:ascii="Times New Roman" w:hAnsi="Times New Roman" w:cs="Times New Roman"/>
        </w:rPr>
      </w:pPr>
      <w:proofErr w:type="spellStart"/>
      <w:r w:rsidRPr="001C4A96">
        <w:rPr>
          <w:rFonts w:ascii="Times New Roman" w:hAnsi="Times New Roman" w:cs="Times New Roman"/>
        </w:rPr>
        <w:t>Аманова</w:t>
      </w:r>
      <w:proofErr w:type="spellEnd"/>
      <w:r w:rsidRPr="001C4A96">
        <w:rPr>
          <w:rFonts w:ascii="Times New Roman" w:hAnsi="Times New Roman" w:cs="Times New Roman"/>
        </w:rPr>
        <w:t xml:space="preserve"> И.К. Теоретико-методологические основы психологии. Учебное пособие.- Алматы: « </w:t>
      </w:r>
      <w:proofErr w:type="spellStart"/>
      <w:r w:rsidRPr="001C4A96">
        <w:rPr>
          <w:rFonts w:ascii="Times New Roman" w:hAnsi="Times New Roman" w:cs="Times New Roman"/>
        </w:rPr>
        <w:t>Нурай</w:t>
      </w:r>
      <w:proofErr w:type="spellEnd"/>
      <w:r w:rsidRPr="001C4A96">
        <w:rPr>
          <w:rFonts w:ascii="Times New Roman" w:hAnsi="Times New Roman" w:cs="Times New Roman"/>
        </w:rPr>
        <w:t xml:space="preserve">  - </w:t>
      </w:r>
      <w:proofErr w:type="spellStart"/>
      <w:r w:rsidRPr="001C4A96">
        <w:rPr>
          <w:rFonts w:ascii="Times New Roman" w:hAnsi="Times New Roman" w:cs="Times New Roman"/>
        </w:rPr>
        <w:t>принт</w:t>
      </w:r>
      <w:proofErr w:type="spellEnd"/>
      <w:r w:rsidRPr="001C4A96">
        <w:rPr>
          <w:rFonts w:ascii="Times New Roman" w:hAnsi="Times New Roman" w:cs="Times New Roman"/>
        </w:rPr>
        <w:t xml:space="preserve"> , 2009</w:t>
      </w:r>
    </w:p>
    <w:p w:rsidR="009C3962" w:rsidRPr="001C4A96" w:rsidRDefault="009C3962" w:rsidP="009C3962">
      <w:pPr>
        <w:pStyle w:val="a7"/>
        <w:tabs>
          <w:tab w:val="left" w:pos="317"/>
        </w:tabs>
        <w:autoSpaceDE w:val="0"/>
        <w:autoSpaceDN w:val="0"/>
        <w:adjustRightInd w:val="0"/>
        <w:ind w:left="0"/>
        <w:jc w:val="both"/>
        <w:rPr>
          <w:rStyle w:val="shorttext"/>
          <w:rFonts w:ascii="Times New Roman" w:hAnsi="Times New Roman" w:cs="Times New Roman"/>
          <w:b/>
          <w:lang w:val="kk-KZ"/>
        </w:rPr>
      </w:pPr>
      <w:r w:rsidRPr="001C4A96">
        <w:rPr>
          <w:rStyle w:val="shorttext"/>
          <w:rFonts w:ascii="Times New Roman" w:hAnsi="Times New Roman" w:cs="Times New Roman"/>
          <w:b/>
          <w:lang w:val="kk-KZ"/>
        </w:rPr>
        <w:t>Қосымша:</w:t>
      </w:r>
    </w:p>
    <w:p w:rsidR="009C3962" w:rsidRPr="001C4A96" w:rsidRDefault="009C3962" w:rsidP="009C3962">
      <w:pPr>
        <w:ind w:firstLine="284"/>
        <w:jc w:val="both"/>
        <w:rPr>
          <w:rFonts w:ascii="Times New Roman" w:hAnsi="Times New Roman" w:cs="Times New Roman"/>
          <w:lang w:val="kk-KZ"/>
        </w:rPr>
      </w:pPr>
      <w:r w:rsidRPr="001C4A96">
        <w:rPr>
          <w:rFonts w:ascii="Times New Roman" w:hAnsi="Times New Roman" w:cs="Times New Roman"/>
        </w:rPr>
        <w:t>1.</w:t>
      </w:r>
      <w:r w:rsidRPr="001C4A96">
        <w:rPr>
          <w:rFonts w:ascii="Times New Roman" w:hAnsi="Times New Roman" w:cs="Times New Roman"/>
          <w:lang w:val="kk-KZ"/>
        </w:rPr>
        <w:t xml:space="preserve"> </w:t>
      </w:r>
      <w:r w:rsidRPr="001C4A96">
        <w:rPr>
          <w:rFonts w:ascii="Times New Roman" w:hAnsi="Times New Roman" w:cs="Times New Roman"/>
        </w:rPr>
        <w:t xml:space="preserve">Жуков Ю.М. и др. Введение в практическую социальную психологию. М.: </w:t>
      </w:r>
      <w:r w:rsidRPr="001C4A96">
        <w:rPr>
          <w:rFonts w:ascii="Times New Roman" w:hAnsi="Times New Roman" w:cs="Times New Roman"/>
          <w:lang w:val="kk-KZ"/>
        </w:rPr>
        <w:t>200</w:t>
      </w:r>
      <w:r w:rsidRPr="001C4A96">
        <w:rPr>
          <w:rFonts w:ascii="Times New Roman" w:hAnsi="Times New Roman" w:cs="Times New Roman"/>
        </w:rPr>
        <w:t>6.</w:t>
      </w:r>
    </w:p>
    <w:p w:rsidR="009C3962" w:rsidRPr="001C4A96" w:rsidRDefault="009C3962" w:rsidP="009C3962">
      <w:pPr>
        <w:pStyle w:val="a8"/>
        <w:tabs>
          <w:tab w:val="left" w:pos="360"/>
        </w:tabs>
        <w:spacing w:before="0" w:beforeAutospacing="0" w:after="0" w:afterAutospacing="0"/>
        <w:ind w:firstLine="284"/>
        <w:jc w:val="both"/>
        <w:rPr>
          <w:sz w:val="22"/>
          <w:szCs w:val="22"/>
        </w:rPr>
      </w:pPr>
      <w:r w:rsidRPr="001C4A96">
        <w:rPr>
          <w:sz w:val="22"/>
          <w:szCs w:val="22"/>
        </w:rPr>
        <w:t>2.</w:t>
      </w:r>
      <w:r w:rsidRPr="001C4A96">
        <w:rPr>
          <w:sz w:val="22"/>
          <w:szCs w:val="22"/>
          <w:lang w:val="kk-KZ"/>
        </w:rPr>
        <w:t xml:space="preserve"> </w:t>
      </w:r>
      <w:proofErr w:type="spellStart"/>
      <w:r w:rsidRPr="001C4A96">
        <w:rPr>
          <w:sz w:val="22"/>
          <w:szCs w:val="22"/>
        </w:rPr>
        <w:t>Шадриков</w:t>
      </w:r>
      <w:proofErr w:type="spellEnd"/>
      <w:r w:rsidRPr="001C4A96">
        <w:rPr>
          <w:sz w:val="22"/>
          <w:szCs w:val="22"/>
        </w:rPr>
        <w:t xml:space="preserve"> В.Д. Способности и интеллект человека. М. СГУ.: 2004.</w:t>
      </w:r>
    </w:p>
    <w:p w:rsidR="009C3962" w:rsidRPr="001C4A96" w:rsidRDefault="009C3962" w:rsidP="009C3962">
      <w:pPr>
        <w:pStyle w:val="a8"/>
        <w:tabs>
          <w:tab w:val="left" w:pos="360"/>
        </w:tabs>
        <w:spacing w:before="0" w:beforeAutospacing="0" w:after="0" w:afterAutospacing="0"/>
        <w:ind w:firstLine="284"/>
        <w:jc w:val="both"/>
        <w:rPr>
          <w:sz w:val="22"/>
          <w:szCs w:val="22"/>
        </w:rPr>
      </w:pPr>
      <w:r w:rsidRPr="001C4A96">
        <w:rPr>
          <w:sz w:val="22"/>
          <w:szCs w:val="22"/>
        </w:rPr>
        <w:t>3.</w:t>
      </w:r>
      <w:r w:rsidRPr="001C4A96">
        <w:rPr>
          <w:sz w:val="22"/>
          <w:szCs w:val="22"/>
          <w:lang w:val="kk-KZ"/>
        </w:rPr>
        <w:t xml:space="preserve"> </w:t>
      </w:r>
      <w:r w:rsidRPr="001C4A96">
        <w:rPr>
          <w:sz w:val="22"/>
          <w:szCs w:val="22"/>
        </w:rPr>
        <w:t>Столяренко А.М. Прикладная юридическая психология, 2001.</w:t>
      </w:r>
    </w:p>
    <w:p w:rsidR="009C3962" w:rsidRPr="001C4A96" w:rsidRDefault="009C3962" w:rsidP="009C3962">
      <w:pPr>
        <w:pStyle w:val="a8"/>
        <w:tabs>
          <w:tab w:val="left" w:pos="360"/>
        </w:tabs>
        <w:spacing w:before="0" w:beforeAutospacing="0" w:after="0" w:afterAutospacing="0"/>
        <w:ind w:firstLine="284"/>
        <w:jc w:val="both"/>
        <w:rPr>
          <w:sz w:val="22"/>
          <w:szCs w:val="22"/>
        </w:rPr>
      </w:pPr>
      <w:r w:rsidRPr="001C4A96">
        <w:rPr>
          <w:sz w:val="22"/>
          <w:szCs w:val="22"/>
        </w:rPr>
        <w:t>4.</w:t>
      </w:r>
      <w:r w:rsidRPr="001C4A96">
        <w:rPr>
          <w:sz w:val="22"/>
          <w:szCs w:val="22"/>
          <w:lang w:val="kk-KZ"/>
        </w:rPr>
        <w:t xml:space="preserve"> </w:t>
      </w:r>
      <w:r w:rsidRPr="001C4A96">
        <w:rPr>
          <w:sz w:val="22"/>
          <w:szCs w:val="22"/>
        </w:rPr>
        <w:t xml:space="preserve">Зинченко </w:t>
      </w:r>
      <w:proofErr w:type="spellStart"/>
      <w:r w:rsidRPr="001C4A96">
        <w:rPr>
          <w:sz w:val="22"/>
          <w:szCs w:val="22"/>
        </w:rPr>
        <w:t>Т.П.Когнитивная</w:t>
      </w:r>
      <w:proofErr w:type="spellEnd"/>
      <w:r w:rsidRPr="001C4A96">
        <w:rPr>
          <w:sz w:val="22"/>
          <w:szCs w:val="22"/>
        </w:rPr>
        <w:t xml:space="preserve"> и прикладная психология, 2000 </w:t>
      </w:r>
    </w:p>
    <w:p w:rsidR="009C3962" w:rsidRPr="001C4A96" w:rsidRDefault="009C3962" w:rsidP="009C3962">
      <w:pPr>
        <w:pStyle w:val="a8"/>
        <w:tabs>
          <w:tab w:val="left" w:pos="360"/>
        </w:tabs>
        <w:spacing w:before="0" w:beforeAutospacing="0" w:after="0" w:afterAutospacing="0"/>
        <w:ind w:firstLine="284"/>
        <w:jc w:val="both"/>
        <w:rPr>
          <w:sz w:val="22"/>
          <w:szCs w:val="22"/>
        </w:rPr>
      </w:pPr>
      <w:r w:rsidRPr="001C4A96">
        <w:rPr>
          <w:sz w:val="22"/>
          <w:szCs w:val="22"/>
        </w:rPr>
        <w:t>5.</w:t>
      </w:r>
      <w:r w:rsidRPr="001C4A96">
        <w:rPr>
          <w:sz w:val="22"/>
          <w:szCs w:val="22"/>
          <w:lang w:val="kk-KZ"/>
        </w:rPr>
        <w:t xml:space="preserve"> </w:t>
      </w:r>
      <w:proofErr w:type="spellStart"/>
      <w:r w:rsidRPr="001C4A96">
        <w:rPr>
          <w:sz w:val="22"/>
          <w:szCs w:val="22"/>
        </w:rPr>
        <w:t>Джакупов</w:t>
      </w:r>
      <w:proofErr w:type="spellEnd"/>
      <w:r w:rsidRPr="001C4A96">
        <w:rPr>
          <w:sz w:val="22"/>
          <w:szCs w:val="22"/>
        </w:rPr>
        <w:t xml:space="preserve"> С.М. «Психологическая структура процесса обучения»,</w:t>
      </w:r>
      <w:r w:rsidRPr="001C4A96">
        <w:rPr>
          <w:sz w:val="22"/>
          <w:szCs w:val="22"/>
          <w:lang w:val="kk-KZ"/>
        </w:rPr>
        <w:t xml:space="preserve"> </w:t>
      </w:r>
      <w:r w:rsidRPr="001C4A96">
        <w:rPr>
          <w:sz w:val="22"/>
          <w:szCs w:val="22"/>
        </w:rPr>
        <w:t>2005</w:t>
      </w:r>
    </w:p>
    <w:p w:rsidR="009C3962" w:rsidRPr="001C4A96" w:rsidRDefault="009C3962" w:rsidP="009C3962">
      <w:pPr>
        <w:pStyle w:val="a8"/>
        <w:tabs>
          <w:tab w:val="left" w:pos="360"/>
        </w:tabs>
        <w:spacing w:before="0" w:beforeAutospacing="0" w:after="0" w:afterAutospacing="0"/>
        <w:ind w:firstLine="284"/>
        <w:jc w:val="both"/>
        <w:rPr>
          <w:sz w:val="22"/>
          <w:szCs w:val="22"/>
          <w:lang w:val="kk-KZ"/>
        </w:rPr>
      </w:pPr>
      <w:r w:rsidRPr="001C4A96">
        <w:rPr>
          <w:sz w:val="22"/>
          <w:szCs w:val="22"/>
        </w:rPr>
        <w:t>6.</w:t>
      </w:r>
      <w:r w:rsidRPr="001C4A96">
        <w:rPr>
          <w:sz w:val="22"/>
          <w:szCs w:val="22"/>
          <w:lang w:val="kk-KZ"/>
        </w:rPr>
        <w:t xml:space="preserve"> </w:t>
      </w:r>
      <w:r w:rsidRPr="001C4A96">
        <w:rPr>
          <w:sz w:val="22"/>
          <w:szCs w:val="22"/>
        </w:rPr>
        <w:t xml:space="preserve">Ким А. М. Современная психология понимания. - Алматы: </w:t>
      </w:r>
      <w:proofErr w:type="spellStart"/>
      <w:r w:rsidRPr="001C4A96">
        <w:rPr>
          <w:sz w:val="22"/>
          <w:szCs w:val="22"/>
        </w:rPr>
        <w:t>Қазақ</w:t>
      </w:r>
      <w:proofErr w:type="spellEnd"/>
      <w:r w:rsidRPr="001C4A96">
        <w:rPr>
          <w:sz w:val="22"/>
          <w:szCs w:val="22"/>
        </w:rPr>
        <w:t xml:space="preserve"> </w:t>
      </w:r>
      <w:proofErr w:type="spellStart"/>
      <w:r w:rsidRPr="001C4A96">
        <w:rPr>
          <w:sz w:val="22"/>
          <w:szCs w:val="22"/>
        </w:rPr>
        <w:t>Университеті</w:t>
      </w:r>
      <w:proofErr w:type="spellEnd"/>
      <w:r w:rsidRPr="001C4A96">
        <w:rPr>
          <w:sz w:val="22"/>
          <w:szCs w:val="22"/>
        </w:rPr>
        <w:t xml:space="preserve">, 2000. - 320 </w:t>
      </w:r>
    </w:p>
    <w:p w:rsidR="009C3962" w:rsidRPr="001C4A96" w:rsidRDefault="009C3962" w:rsidP="009C3962">
      <w:pPr>
        <w:pStyle w:val="a8"/>
        <w:tabs>
          <w:tab w:val="left" w:pos="360"/>
        </w:tabs>
        <w:spacing w:before="0" w:beforeAutospacing="0" w:after="0" w:afterAutospacing="0"/>
        <w:ind w:firstLine="284"/>
        <w:jc w:val="both"/>
        <w:rPr>
          <w:sz w:val="22"/>
          <w:szCs w:val="22"/>
          <w:lang w:val="kk-KZ"/>
        </w:rPr>
      </w:pPr>
      <w:r w:rsidRPr="001C4A96">
        <w:rPr>
          <w:sz w:val="22"/>
          <w:szCs w:val="22"/>
          <w:lang w:val="kk-KZ"/>
        </w:rPr>
        <w:t xml:space="preserve">7. </w:t>
      </w:r>
      <w:r w:rsidRPr="001C4A96">
        <w:rPr>
          <w:sz w:val="22"/>
          <w:szCs w:val="22"/>
        </w:rPr>
        <w:t xml:space="preserve">Эллис А., </w:t>
      </w:r>
      <w:proofErr w:type="spellStart"/>
      <w:r w:rsidRPr="001C4A96">
        <w:rPr>
          <w:sz w:val="22"/>
          <w:szCs w:val="22"/>
        </w:rPr>
        <w:t>Драйден</w:t>
      </w:r>
      <w:proofErr w:type="spellEnd"/>
      <w:r w:rsidRPr="001C4A96">
        <w:rPr>
          <w:sz w:val="22"/>
          <w:szCs w:val="22"/>
        </w:rPr>
        <w:t xml:space="preserve"> У. Практика рационально-эмоциональной поведенческой терапии. 2-е изд. / Пер. с англ. – СПб</w:t>
      </w:r>
      <w:proofErr w:type="gramStart"/>
      <w:r w:rsidRPr="001C4A96">
        <w:rPr>
          <w:sz w:val="22"/>
          <w:szCs w:val="22"/>
        </w:rPr>
        <w:t xml:space="preserve">.: </w:t>
      </w:r>
      <w:proofErr w:type="gramEnd"/>
      <w:r w:rsidRPr="001C4A96">
        <w:rPr>
          <w:sz w:val="22"/>
          <w:szCs w:val="22"/>
        </w:rPr>
        <w:t>Речь, 2002. – 345 с.</w:t>
      </w:r>
    </w:p>
    <w:p w:rsidR="009C3962" w:rsidRPr="001C4A96" w:rsidRDefault="009C3962" w:rsidP="009C3962">
      <w:pPr>
        <w:pStyle w:val="a8"/>
        <w:tabs>
          <w:tab w:val="left" w:pos="360"/>
        </w:tabs>
        <w:spacing w:before="0" w:beforeAutospacing="0" w:after="0" w:afterAutospacing="0"/>
        <w:ind w:firstLine="284"/>
        <w:jc w:val="both"/>
        <w:rPr>
          <w:sz w:val="22"/>
          <w:szCs w:val="22"/>
          <w:lang w:val="kk-KZ"/>
        </w:rPr>
      </w:pPr>
      <w:r w:rsidRPr="001C4A96">
        <w:rPr>
          <w:sz w:val="22"/>
          <w:szCs w:val="22"/>
          <w:lang w:val="kk-KZ"/>
        </w:rPr>
        <w:t xml:space="preserve">8. </w:t>
      </w:r>
      <w:r w:rsidRPr="001C4A96">
        <w:rPr>
          <w:sz w:val="22"/>
          <w:szCs w:val="22"/>
        </w:rPr>
        <w:t xml:space="preserve"> Словарь практического психолога</w:t>
      </w:r>
      <w:proofErr w:type="gramStart"/>
      <w:r w:rsidRPr="001C4A96">
        <w:rPr>
          <w:sz w:val="22"/>
          <w:szCs w:val="22"/>
        </w:rPr>
        <w:t xml:space="preserve"> / С</w:t>
      </w:r>
      <w:proofErr w:type="gramEnd"/>
      <w:r w:rsidRPr="001C4A96">
        <w:rPr>
          <w:sz w:val="22"/>
          <w:szCs w:val="22"/>
        </w:rPr>
        <w:t xml:space="preserve">ост. С.Ю. Головин. Минск: </w:t>
      </w:r>
      <w:proofErr w:type="spellStart"/>
      <w:r w:rsidRPr="001C4A96">
        <w:rPr>
          <w:sz w:val="22"/>
          <w:szCs w:val="22"/>
        </w:rPr>
        <w:t>Харвест</w:t>
      </w:r>
      <w:proofErr w:type="spellEnd"/>
      <w:r w:rsidRPr="001C4A96">
        <w:rPr>
          <w:sz w:val="22"/>
          <w:szCs w:val="22"/>
        </w:rPr>
        <w:t xml:space="preserve">, </w:t>
      </w:r>
      <w:r w:rsidRPr="001C4A96">
        <w:rPr>
          <w:sz w:val="22"/>
          <w:szCs w:val="22"/>
          <w:lang w:val="kk-KZ"/>
        </w:rPr>
        <w:t>200</w:t>
      </w:r>
      <w:r w:rsidRPr="001C4A96">
        <w:rPr>
          <w:sz w:val="22"/>
          <w:szCs w:val="22"/>
        </w:rPr>
        <w:t>7.</w:t>
      </w:r>
    </w:p>
    <w:p w:rsidR="009C3962" w:rsidRPr="001C4A96" w:rsidRDefault="009C3962" w:rsidP="009C3962">
      <w:pPr>
        <w:pStyle w:val="a8"/>
        <w:tabs>
          <w:tab w:val="left" w:pos="360"/>
        </w:tabs>
        <w:spacing w:before="0" w:beforeAutospacing="0" w:after="0" w:afterAutospacing="0"/>
        <w:ind w:firstLine="284"/>
        <w:jc w:val="both"/>
        <w:rPr>
          <w:color w:val="333333"/>
          <w:sz w:val="22"/>
          <w:szCs w:val="22"/>
          <w:lang w:val="kk-KZ"/>
        </w:rPr>
      </w:pPr>
      <w:r w:rsidRPr="001C4A96">
        <w:rPr>
          <w:sz w:val="22"/>
          <w:szCs w:val="22"/>
          <w:lang w:val="kk-KZ"/>
        </w:rPr>
        <w:t>9.</w:t>
      </w:r>
      <w:r w:rsidRPr="001C4A96">
        <w:rPr>
          <w:color w:val="333333"/>
          <w:sz w:val="22"/>
          <w:szCs w:val="22"/>
        </w:rPr>
        <w:t xml:space="preserve"> </w:t>
      </w:r>
      <w:proofErr w:type="spellStart"/>
      <w:r w:rsidRPr="001C4A96">
        <w:rPr>
          <w:color w:val="333333"/>
          <w:sz w:val="22"/>
          <w:szCs w:val="22"/>
        </w:rPr>
        <w:t>Бодалев</w:t>
      </w:r>
      <w:proofErr w:type="spellEnd"/>
      <w:r w:rsidRPr="001C4A96">
        <w:rPr>
          <w:color w:val="333333"/>
          <w:sz w:val="22"/>
          <w:szCs w:val="22"/>
        </w:rPr>
        <w:t xml:space="preserve"> А.А., </w:t>
      </w:r>
      <w:proofErr w:type="spellStart"/>
      <w:r w:rsidRPr="001C4A96">
        <w:rPr>
          <w:color w:val="333333"/>
          <w:sz w:val="22"/>
          <w:szCs w:val="22"/>
        </w:rPr>
        <w:t>Столин</w:t>
      </w:r>
      <w:proofErr w:type="spellEnd"/>
      <w:r w:rsidRPr="001C4A96">
        <w:rPr>
          <w:color w:val="333333"/>
          <w:sz w:val="22"/>
          <w:szCs w:val="22"/>
        </w:rPr>
        <w:t xml:space="preserve"> В.В. Общая психодиагностика. </w:t>
      </w:r>
      <w:proofErr w:type="spellStart"/>
      <w:r w:rsidRPr="001C4A96">
        <w:rPr>
          <w:color w:val="333333"/>
          <w:sz w:val="22"/>
          <w:szCs w:val="22"/>
        </w:rPr>
        <w:t>Спб</w:t>
      </w:r>
      <w:proofErr w:type="spellEnd"/>
      <w:r w:rsidRPr="001C4A96">
        <w:rPr>
          <w:color w:val="333333"/>
          <w:sz w:val="22"/>
          <w:szCs w:val="22"/>
        </w:rPr>
        <w:t>., Речь, 200</w:t>
      </w:r>
      <w:r w:rsidRPr="001C4A96">
        <w:rPr>
          <w:color w:val="333333"/>
          <w:sz w:val="22"/>
          <w:szCs w:val="22"/>
          <w:lang w:val="kk-KZ"/>
        </w:rPr>
        <w:t>9</w:t>
      </w:r>
      <w:r w:rsidRPr="001C4A96">
        <w:rPr>
          <w:color w:val="333333"/>
          <w:sz w:val="22"/>
          <w:szCs w:val="22"/>
        </w:rPr>
        <w:t>.</w:t>
      </w:r>
    </w:p>
    <w:p w:rsidR="009C3962" w:rsidRPr="001C4A96" w:rsidRDefault="009C3962" w:rsidP="009C3962">
      <w:pPr>
        <w:pStyle w:val="a8"/>
        <w:tabs>
          <w:tab w:val="left" w:pos="360"/>
        </w:tabs>
        <w:spacing w:before="0" w:beforeAutospacing="0" w:after="0" w:afterAutospacing="0"/>
        <w:ind w:firstLine="284"/>
        <w:jc w:val="both"/>
        <w:rPr>
          <w:rStyle w:val="shorttext"/>
          <w:color w:val="333333"/>
          <w:sz w:val="22"/>
          <w:szCs w:val="22"/>
          <w:lang w:val="kk-KZ"/>
        </w:rPr>
      </w:pPr>
      <w:r w:rsidRPr="001C4A96">
        <w:rPr>
          <w:color w:val="333333"/>
          <w:sz w:val="22"/>
          <w:szCs w:val="22"/>
          <w:lang w:val="kk-KZ"/>
        </w:rPr>
        <w:t xml:space="preserve">10. </w:t>
      </w:r>
      <w:r w:rsidRPr="001C4A96">
        <w:rPr>
          <w:color w:val="333333"/>
          <w:sz w:val="22"/>
          <w:szCs w:val="22"/>
        </w:rPr>
        <w:t> </w:t>
      </w:r>
      <w:proofErr w:type="spellStart"/>
      <w:r w:rsidRPr="001C4A96">
        <w:rPr>
          <w:color w:val="333333"/>
          <w:sz w:val="22"/>
          <w:szCs w:val="22"/>
        </w:rPr>
        <w:t>Анастази</w:t>
      </w:r>
      <w:proofErr w:type="spellEnd"/>
      <w:r w:rsidRPr="001C4A96">
        <w:rPr>
          <w:color w:val="333333"/>
          <w:sz w:val="22"/>
          <w:szCs w:val="22"/>
        </w:rPr>
        <w:t xml:space="preserve"> А. Психологическ</w:t>
      </w:r>
      <w:r>
        <w:rPr>
          <w:color w:val="333333"/>
          <w:sz w:val="22"/>
          <w:szCs w:val="22"/>
        </w:rPr>
        <w:t xml:space="preserve">ое тестирование. </w:t>
      </w:r>
      <w:proofErr w:type="spellStart"/>
      <w:r>
        <w:rPr>
          <w:color w:val="333333"/>
          <w:sz w:val="22"/>
          <w:szCs w:val="22"/>
        </w:rPr>
        <w:t>Спб</w:t>
      </w:r>
      <w:proofErr w:type="spellEnd"/>
      <w:r>
        <w:rPr>
          <w:color w:val="333333"/>
          <w:sz w:val="22"/>
          <w:szCs w:val="22"/>
        </w:rPr>
        <w:t>, Питер, 20</w:t>
      </w:r>
      <w:r>
        <w:rPr>
          <w:color w:val="333333"/>
          <w:sz w:val="22"/>
          <w:szCs w:val="22"/>
          <w:lang w:val="kk-KZ"/>
        </w:rPr>
        <w:t>10</w:t>
      </w:r>
      <w:r w:rsidRPr="001C4A96">
        <w:rPr>
          <w:color w:val="333333"/>
          <w:sz w:val="22"/>
          <w:szCs w:val="22"/>
        </w:rPr>
        <w:t xml:space="preserve">. </w:t>
      </w:r>
    </w:p>
    <w:p w:rsidR="001111F3" w:rsidRPr="00A16BE2" w:rsidRDefault="009C3962" w:rsidP="009C3962">
      <w:pPr>
        <w:rPr>
          <w:lang w:val="kk-KZ"/>
        </w:rPr>
      </w:pPr>
      <w:r w:rsidRPr="005C00F9">
        <w:rPr>
          <w:rStyle w:val="shorttext"/>
          <w:rFonts w:ascii="Times New Roman" w:hAnsi="Times New Roman" w:cs="Times New Roman"/>
          <w:b/>
          <w:lang w:val="kk-KZ"/>
        </w:rPr>
        <w:t>Қол жетімді онлайн</w:t>
      </w:r>
      <w:r w:rsidRPr="000A4C8E">
        <w:rPr>
          <w:rStyle w:val="shorttext"/>
          <w:rFonts w:ascii="Times New Roman" w:hAnsi="Times New Roman" w:cs="Times New Roman"/>
          <w:b/>
          <w:lang w:val="kk-KZ"/>
        </w:rPr>
        <w:t xml:space="preserve">: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sectPr w:rsidR="001111F3" w:rsidRPr="00A16BE2" w:rsidSect="00F80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988"/>
    <w:multiLevelType w:val="hybridMultilevel"/>
    <w:tmpl w:val="4EBE6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3760A"/>
    <w:multiLevelType w:val="hybridMultilevel"/>
    <w:tmpl w:val="7BE21420"/>
    <w:lvl w:ilvl="0" w:tplc="0419000F">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BB6008"/>
    <w:multiLevelType w:val="hybridMultilevel"/>
    <w:tmpl w:val="996A0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16BE2"/>
    <w:rsid w:val="001111F3"/>
    <w:rsid w:val="003A3059"/>
    <w:rsid w:val="003A621E"/>
    <w:rsid w:val="003D457E"/>
    <w:rsid w:val="005010F8"/>
    <w:rsid w:val="0055053B"/>
    <w:rsid w:val="00645BE4"/>
    <w:rsid w:val="006C79FA"/>
    <w:rsid w:val="009C3962"/>
    <w:rsid w:val="00A16BE2"/>
    <w:rsid w:val="00C235CB"/>
    <w:rsid w:val="00C73D68"/>
    <w:rsid w:val="00F8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16BE2"/>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A16BE2"/>
    <w:rPr>
      <w:rFonts w:ascii="Calibri" w:eastAsia="Times New Roman" w:hAnsi="Calibri" w:cs="Times New Roman"/>
    </w:rPr>
  </w:style>
  <w:style w:type="character" w:styleId="a5">
    <w:name w:val="Hyperlink"/>
    <w:basedOn w:val="a0"/>
    <w:rsid w:val="006C79FA"/>
    <w:rPr>
      <w:color w:val="0000FF"/>
      <w:u w:val="single"/>
    </w:rPr>
  </w:style>
  <w:style w:type="paragraph" w:styleId="a6">
    <w:name w:val="caption"/>
    <w:basedOn w:val="a"/>
    <w:qFormat/>
    <w:rsid w:val="006C79FA"/>
    <w:pPr>
      <w:spacing w:after="0" w:line="240" w:lineRule="auto"/>
      <w:jc w:val="center"/>
    </w:pPr>
    <w:rPr>
      <w:rFonts w:ascii="Times New Roman" w:eastAsia="Times New Roman" w:hAnsi="Times New Roman" w:cs="Times New Roman"/>
      <w:b/>
      <w:sz w:val="28"/>
      <w:szCs w:val="24"/>
    </w:rPr>
  </w:style>
  <w:style w:type="character" w:customStyle="1" w:styleId="shorttext">
    <w:name w:val="short_text"/>
    <w:basedOn w:val="a0"/>
    <w:rsid w:val="009C3962"/>
  </w:style>
  <w:style w:type="paragraph" w:styleId="a7">
    <w:name w:val="List Paragraph"/>
    <w:basedOn w:val="a"/>
    <w:uiPriority w:val="34"/>
    <w:qFormat/>
    <w:rsid w:val="009C3962"/>
    <w:pPr>
      <w:ind w:left="720"/>
      <w:contextualSpacing/>
    </w:pPr>
    <w:rPr>
      <w:rFonts w:eastAsiaTheme="minorHAnsi"/>
      <w:lang w:eastAsia="en-US"/>
    </w:rPr>
  </w:style>
  <w:style w:type="paragraph" w:styleId="a8">
    <w:name w:val="Normal (Web)"/>
    <w:basedOn w:val="a"/>
    <w:uiPriority w:val="99"/>
    <w:rsid w:val="009C39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2015-01-20T19:00:00Z</dcterms:created>
  <dcterms:modified xsi:type="dcterms:W3CDTF">2016-09-25T09:22:00Z</dcterms:modified>
</cp:coreProperties>
</file>